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2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Управление делами Президента Российской Федерации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Федеральное государственное бюджетное дошкольное образование учреждение «Центр развития ребенка – детский сад 1007»</w:t>
      </w:r>
    </w:p>
    <w:p w14:paraId="04000000">
      <w:pPr>
        <w:widowControl w:val="1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«Утверждаю»</w:t>
      </w:r>
    </w:p>
    <w:p w14:paraId="05000000">
      <w:pPr>
        <w:widowControl w:val="1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——————————</w:t>
      </w:r>
    </w:p>
    <w:p w14:paraId="06000000">
      <w:pPr>
        <w:widowControl w:val="1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Заведующая Ю.А. Полякова</w:t>
      </w:r>
    </w:p>
    <w:p w14:paraId="07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План самообразования </w:t>
      </w:r>
    </w:p>
    <w:p w14:paraId="08000000">
      <w:pPr>
        <w:widowControl w:val="1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Федотова Екатерина Николаевна </w:t>
      </w:r>
    </w:p>
    <w:p w14:paraId="09000000">
      <w:pPr>
        <w:widowControl w:val="1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Тема: «Формирование двигательных умений и навыков, воспитание физических качеств посредством детского фитнеса, с использованием информационно-коммуникативных технологий»</w:t>
      </w:r>
    </w:p>
    <w:p w14:paraId="0A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АкАктульност</w:t>
      </w:r>
      <w:r>
        <w:rPr>
          <w:rFonts w:ascii="Times New Roman" w:hAnsi="Times New Roman"/>
          <w:sz w:val="28"/>
        </w:rPr>
        <w:t xml:space="preserve">ь выбранной темы обусловлено тем, что современное общество предъявляет новые, все более высокие требования к </w:t>
      </w:r>
      <w:r>
        <w:rPr>
          <w:rFonts w:ascii="Times New Roman" w:hAnsi="Times New Roman"/>
          <w:sz w:val="28"/>
        </w:rPr>
        <w:t>человеку( в</w:t>
      </w:r>
      <w:r>
        <w:rPr>
          <w:rFonts w:ascii="Times New Roman" w:hAnsi="Times New Roman"/>
          <w:sz w:val="28"/>
        </w:rPr>
        <w:t xml:space="preserve"> том числе, к ребенку)к его способностям и возможностям адаптации. Постоянно увеличивающиеся влияние на организм человека разнообразных отрицательных факторов окружающей среды приводит к ухудшению состояния здоровья как взрослых, так и детей, к снижению их физического и умственного потенциала. </w:t>
      </w:r>
    </w:p>
    <w:p w14:paraId="0B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неблагоприятная ситуация во многом объясняет тот факт, почему сегодня специалисты в области </w:t>
      </w:r>
      <w:r>
        <w:rPr>
          <w:rFonts w:ascii="Times New Roman" w:hAnsi="Times New Roman"/>
          <w:sz w:val="28"/>
        </w:rPr>
        <w:t>физического воспитания, в том числе дошкольного, находятся в состоянии поиска организационных форм занятий, которые вобрали бы в себя, интегрировали все новое эффективное, созданное наукой и практикой в области оздоровительной физической культуры. Одним из интересных направлений такого поиска является детский фитнес.</w:t>
      </w:r>
    </w:p>
    <w:p w14:paraId="0C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Повысить эффективность физкультурно-оздоровительной работы в ДОУ через овладение приемов и методов, проведение детского фитнеса с детьми старшего дошкольного возраста, с использованием ИКТ.</w:t>
      </w:r>
    </w:p>
    <w:p w14:paraId="0D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Задачи: </w:t>
      </w:r>
    </w:p>
    <w:p w14:paraId="0E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Изучить методическую литературу по теме «Фитнес для дошкольников» </w:t>
      </w:r>
    </w:p>
    <w:p w14:paraId="0F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Ознакомиться с опытом работы </w:t>
      </w:r>
      <w:r>
        <w:rPr>
          <w:rFonts w:ascii="Times New Roman" w:hAnsi="Times New Roman"/>
          <w:sz w:val="28"/>
        </w:rPr>
        <w:t>О.Н. Рыбкина и Л.Д. Морозова. Н.Э. Власенко.</w:t>
      </w:r>
    </w:p>
    <w:p w14:paraId="10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возможности Игрового комплекса «Спортбол»</w:t>
      </w:r>
    </w:p>
    <w:p w14:paraId="11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Овладеть методами и приемами проведения фитнес гимнастики в структуре физкультурного занятия и одаренными детьми.</w:t>
      </w:r>
    </w:p>
    <w:p w14:paraId="12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комплексы ритмической гимнастики , футбол-гимнастики для детей 5-7 лет, подобрать музыкальное сопровождение.</w:t>
      </w:r>
    </w:p>
    <w:p w14:paraId="13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Предполагаемый результат:</w:t>
      </w:r>
    </w:p>
    <w:p w14:paraId="14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выполнения этапов работы: 2024-2026 у.г.</w:t>
      </w:r>
    </w:p>
    <w:p w14:paraId="15000000">
      <w:pPr>
        <w:pStyle w:val="Style_1"/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предметом самообразования и накопления материала– сентябрь-ноябрь 2024 г. ;</w:t>
      </w:r>
    </w:p>
    <w:p w14:paraId="16000000">
      <w:pPr>
        <w:pStyle w:val="Style_1"/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необходимой методической литературы по данной теме (ноябрь-февраль 2024г.;</w:t>
      </w:r>
    </w:p>
    <w:p w14:paraId="17000000">
      <w:pPr>
        <w:pStyle w:val="Style_1"/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отчетной документации (сентябрь 2024– май 2026 год)</w:t>
      </w:r>
    </w:p>
    <w:p w14:paraId="18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использованной литературы</w:t>
      </w:r>
      <w:r>
        <w:t>:</w:t>
      </w:r>
    </w:p>
    <w:p w14:paraId="19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t>Алимакеева, Т. А. Исследование взаимосвязи эффективности</w:t>
      </w:r>
      <w:r>
        <w:rPr>
          <w:rFonts w:ascii="Times New Roman" w:hAnsi="Times New Roman"/>
          <w:sz w:val="28"/>
        </w:rPr>
        <w:t xml:space="preserve"> </w:t>
      </w:r>
      <w:r>
        <w:t xml:space="preserve">выполнения соревновательного упражнения с результатом </w:t>
      </w:r>
      <w:r>
        <w:t xml:space="preserve">контрольных нормативов у девочек 5-6 лет, занимающихся </w:t>
      </w:r>
      <w:r>
        <w:t>аэробикой / Т. А. Алимакеева, А. С. Баженова, Е. М. Выломова //</w:t>
      </w:r>
      <w:r>
        <w:t>Наука в жизни человека. – 2023. – № 1. – С. 123-134.</w:t>
      </w:r>
      <w:r>
        <w:t>https://www.elibrary.ru/item.asp?id=53235325</w:t>
      </w:r>
    </w:p>
    <w:p w14:paraId="1A000000">
      <w:pPr>
        <w:pStyle w:val="Style_1"/>
        <w:widowControl w:val="1"/>
        <w:ind w:firstLine="0" w:left="-709"/>
      </w:pPr>
    </w:p>
    <w:p w14:paraId="1B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t xml:space="preserve">Бороухина, А. Д. Влияние разных видов аэробики на физическое и </w:t>
      </w:r>
      <w:r>
        <w:t>психологическое состояние человека / А. Д. Бороухина //</w:t>
      </w:r>
      <w:r>
        <w:t>Студенческая наука и XXI век. – 2023. – Т. 20, № 1-2(23). – С. 43-</w:t>
      </w:r>
      <w:r>
        <w:t xml:space="preserve">45.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"https://www.elibrary.ru/item.asp?id=62497531"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https://www.elibrary.ru/item.asp?id=62497531</w:t>
      </w:r>
      <w:r>
        <w:rPr>
          <w:rStyle w:val="Style_2_ch"/>
        </w:rPr>
        <w:fldChar w:fldCharType="end"/>
      </w:r>
    </w:p>
    <w:p w14:paraId="1C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</w:p>
    <w:p w14:paraId="1D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t>Ефарова, Е. Е. Способы внедрения фитнес-аэробики в игры</w:t>
      </w:r>
      <w:r>
        <w:t>будущего / Е. Е. Ефарова, Д. Т. Галиуллина // Тенденции развития</w:t>
      </w:r>
      <w:r>
        <w:t>науки и образования. – 2024. – № 110-14. – С. 22-25.</w:t>
      </w:r>
      <w:r>
        <w:t>https://www.elibrary.ru/item.asp?id=69319098</w:t>
      </w:r>
    </w:p>
    <w:p w14:paraId="1E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</w:p>
    <w:p w14:paraId="1F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t>Зорина, Д. Д. Использование различных видов аэробики на</w:t>
      </w:r>
      <w:r>
        <w:t>занятиях по физической культуре / Д. Д. Зорина, С. В. Абзалова //</w:t>
      </w:r>
      <w:r>
        <w:t>Тенденции развития науки и образования. – 2024. – № 108-9. – С.</w:t>
      </w:r>
      <w:r>
        <w:t xml:space="preserve">14-17.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"https://www.elibrary.ru/item.asp?id=68639669"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https://www.elibrary.ru/item.asp?id=68639669</w:t>
      </w:r>
      <w:r>
        <w:rPr>
          <w:rStyle w:val="Style_2_ch"/>
        </w:rPr>
        <w:fldChar w:fldCharType="end"/>
      </w:r>
    </w:p>
    <w:p w14:paraId="20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</w:p>
    <w:p w14:paraId="21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t xml:space="preserve">Иванов, В. Д. Фитнес и аэробика в современном мире / В. Д. </w:t>
      </w:r>
      <w:r>
        <w:t>Иванов, О. В. Марандыкина // Физическая культура. Спорт.</w:t>
      </w:r>
      <w:r>
        <w:t>Туризм. Двигательная рекреация. – 2024. – Т. 9, № 3. – С. 32-40.</w:t>
      </w:r>
      <w:r>
        <w:t xml:space="preserve">https://www.elibrary.ru/item.asp?id=69206682 </w:t>
      </w:r>
      <w:r>
        <w:t>К вопросу об особенностях отбора детей в фитнес-аэробике / М.</w:t>
      </w:r>
      <w:r>
        <w:t>Л. Штода, Д. К. Брожук, В. В. Чугайнов, Ю. В. Пармузина //</w:t>
      </w:r>
      <w:r>
        <w:t>Культура физическая и здоровье. – 2024. – № 3(91). – С. 365-369.</w:t>
      </w:r>
      <w:r>
        <w:t>https://www.elibrary.ru/item.asp?id=74332537</w:t>
      </w:r>
    </w:p>
    <w:p w14:paraId="22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</w:p>
    <w:p w14:paraId="23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t xml:space="preserve">Лазарев, М. Л. Синкретическая модель оздоровления детей и </w:t>
      </w:r>
      <w:r>
        <w:t>взрослых с помощью техники «поющая ходьба» / М. Л. Лазарев //</w:t>
      </w:r>
      <w:r>
        <w:t>Управление образованием: теория и практика. – 2024. – № 1-2. –</w:t>
      </w:r>
      <w:r>
        <w:t xml:space="preserve">С. 46-55.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"https://www.elibrary.ru/item.asp?id=67969332"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https://www.elibrary.ru/item.asp?id=67969332</w:t>
      </w:r>
      <w:r>
        <w:rPr>
          <w:rStyle w:val="Style_2_ch"/>
        </w:rPr>
        <w:fldChar w:fldCharType="end"/>
      </w:r>
    </w:p>
    <w:p w14:paraId="24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</w:p>
    <w:p w14:paraId="25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  <w:r>
        <w:t>Матявина, С. И. Аэробика. Влияние аэробики на организм</w:t>
      </w:r>
      <w:r>
        <w:t>человека / С. И. Матявина, М. К. Кожанова // Культура физическая</w:t>
      </w:r>
      <w:r>
        <w:t xml:space="preserve">и здоровье. – 2023. – № 4(88). – С. 94-98.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"https://www.elibrary.ru/item.asp?id=6001703"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https://www.elibrary.ru/item.asp?id=6001703</w:t>
      </w:r>
      <w:r>
        <w:rPr>
          <w:rStyle w:val="Style_2_ch"/>
        </w:rPr>
        <w:fldChar w:fldCharType="end"/>
      </w:r>
    </w:p>
    <w:p w14:paraId="26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</w:p>
    <w:p w14:paraId="27000000">
      <w:pPr>
        <w:pStyle w:val="Style_1"/>
        <w:widowControl w:val="1"/>
        <w:ind w:firstLine="0"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мероприятий:</w:t>
      </w:r>
    </w:p>
    <w:p w14:paraId="28000000">
      <w:pPr>
        <w:pStyle w:val="Style_1"/>
        <w:widowControl w:val="1"/>
        <w:ind w:firstLine="0" w:left="-709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70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70"/>
        <w:gridCol w:w="1626"/>
        <w:gridCol w:w="1626"/>
      </w:tblGrid>
      <w:tr>
        <w:trPr>
          <w:trHeight w:hRule="atLeast" w:val="360"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 xml:space="preserve">Содержание деятельности 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Форма отчетности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Сроки проведения</w:t>
            </w:r>
          </w:p>
        </w:tc>
      </w:tr>
      <w:tr>
        <w:trPr>
          <w:trHeight w:hRule="atLeast" w:val="360"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Работа с детьми:</w:t>
            </w:r>
          </w:p>
          <w:p w14:paraId="2D000000">
            <w:r>
              <w:t>Диагностика здоровья, физического и двигательного развития.</w:t>
            </w:r>
          </w:p>
          <w:p w14:paraId="2E000000">
            <w:r>
              <w:t>Беседа с детьми «Какие бывают мячи», «Профессии в спорте»</w:t>
            </w:r>
          </w:p>
          <w:p w14:paraId="2F000000">
            <w:r>
              <w:t>Включение комплексов ритмической гимнастики и фитбол-гимнастики в структуру физкультурных занятий.</w:t>
            </w:r>
          </w:p>
          <w:p w14:paraId="30000000">
            <w:r>
              <w:t>Индивидуальная и под групповая работа с одаренными детьми по разучиванию комплексов ритмической гимнастики и фитбол-гимнастики для участия в физкультурных праздниках, детских фитнес-фестивалях, родителей.</w:t>
            </w:r>
          </w:p>
          <w:p w14:paraId="31000000">
            <w:r>
              <w:t>Включение подвижных игр и игровых упражнений с мячами-фитболами в физкультурные занятия.</w:t>
            </w:r>
          </w:p>
          <w:p w14:paraId="32000000"/>
          <w:p w14:paraId="33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/>
          <w:p w14:paraId="35000000">
            <w:r>
              <w:t>Листы здоровья</w:t>
            </w:r>
          </w:p>
          <w:p w14:paraId="36000000"/>
          <w:p w14:paraId="37000000">
            <w:r>
              <w:t>Конспект</w:t>
            </w:r>
          </w:p>
          <w:p w14:paraId="38000000"/>
          <w:p w14:paraId="39000000">
            <w:r>
              <w:t>Комплексы</w:t>
            </w:r>
          </w:p>
          <w:p w14:paraId="3A000000"/>
          <w:p w14:paraId="3B000000">
            <w:r>
              <w:t>Дипломы участников, демонстрация номеров</w:t>
            </w:r>
          </w:p>
          <w:p w14:paraId="3C000000"/>
          <w:p w14:paraId="3D000000"/>
          <w:p w14:paraId="3E000000"/>
          <w:p w14:paraId="3F000000"/>
          <w:p w14:paraId="40000000">
            <w:r>
              <w:t>Картотека игр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/>
          <w:p w14:paraId="42000000">
            <w:r>
              <w:t>Сентябрь</w:t>
            </w:r>
          </w:p>
          <w:p w14:paraId="43000000"/>
          <w:p w14:paraId="44000000">
            <w:r>
              <w:t>Октябрь2024г</w:t>
            </w:r>
          </w:p>
          <w:p w14:paraId="45000000">
            <w:r>
              <w:t>Ноябрь 2025г.</w:t>
            </w:r>
          </w:p>
          <w:p w14:paraId="46000000"/>
          <w:p w14:paraId="47000000">
            <w:r>
              <w:t>В течении года</w:t>
            </w:r>
          </w:p>
          <w:p w14:paraId="48000000"/>
          <w:p w14:paraId="49000000">
            <w:r>
              <w:t>В течении года</w:t>
            </w:r>
          </w:p>
          <w:p w14:paraId="4A000000"/>
          <w:p w14:paraId="4B000000"/>
          <w:p w14:paraId="4C000000"/>
          <w:p w14:paraId="4D000000"/>
          <w:p w14:paraId="4E000000"/>
          <w:p w14:paraId="4F000000">
            <w:r>
              <w:t xml:space="preserve">Постоянно </w:t>
            </w:r>
          </w:p>
        </w:tc>
      </w:tr>
      <w:tr>
        <w:trPr>
          <w:trHeight w:hRule="atLeast" w:val="360"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Работа с родителями:</w:t>
            </w:r>
          </w:p>
          <w:p w14:paraId="51000000">
            <w:r>
              <w:t>Наглядная агитация «Каким спортом лучше заниматься дошкольнику».</w:t>
            </w:r>
          </w:p>
          <w:p w14:paraId="52000000">
            <w:r>
              <w:t>«Как повысить двигательную активность ребенка дома»</w:t>
            </w:r>
          </w:p>
          <w:p w14:paraId="53000000"/>
          <w:p w14:paraId="54000000">
            <w:r>
              <w:t>Папка-передвижка «Детский фитнес».</w:t>
            </w:r>
          </w:p>
          <w:p w14:paraId="55000000">
            <w:r>
              <w:t>«Ловкий ребенок-умный ребенок»</w:t>
            </w:r>
          </w:p>
          <w:p w14:paraId="56000000">
            <w:r>
              <w:t xml:space="preserve">Демонстрация подготовленных номеров на физкультурных праздниках, в день открытых дверей для родителей. </w:t>
            </w:r>
          </w:p>
          <w:p w14:paraId="57000000">
            <w:r>
              <w:t>Индивидуальные консультации</w:t>
            </w:r>
          </w:p>
          <w:p w14:paraId="58000000"/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/>
          <w:p w14:paraId="5A000000">
            <w:r>
              <w:t>Буклет</w:t>
            </w:r>
          </w:p>
          <w:p w14:paraId="5B000000"/>
          <w:p w14:paraId="5C000000">
            <w:r>
              <w:t>Буклет</w:t>
            </w:r>
          </w:p>
          <w:p w14:paraId="5D000000"/>
          <w:p w14:paraId="5E000000"/>
          <w:p w14:paraId="5F000000">
            <w:r>
              <w:t>Папка</w:t>
            </w:r>
          </w:p>
          <w:p w14:paraId="60000000"/>
          <w:p w14:paraId="61000000">
            <w:r>
              <w:t>Папка</w:t>
            </w:r>
          </w:p>
          <w:p w14:paraId="62000000"/>
          <w:p w14:paraId="63000000">
            <w:r>
              <w:t>Открытый показ</w:t>
            </w:r>
          </w:p>
          <w:p w14:paraId="64000000"/>
          <w:p w14:paraId="65000000">
            <w:r>
              <w:t>Учет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/>
          <w:p w14:paraId="67000000">
            <w:r>
              <w:t>Ноябрь 2024 г.</w:t>
            </w:r>
          </w:p>
          <w:p w14:paraId="68000000"/>
          <w:p w14:paraId="69000000">
            <w:r>
              <w:t>Ноябрь 2025г.</w:t>
            </w:r>
          </w:p>
          <w:p w14:paraId="6A000000"/>
          <w:p w14:paraId="6B000000"/>
          <w:p w14:paraId="6C000000">
            <w:r>
              <w:t>Февраль 2024г</w:t>
            </w:r>
          </w:p>
          <w:p w14:paraId="6D000000"/>
          <w:p w14:paraId="6E000000">
            <w:r>
              <w:t>Февраль 2025г</w:t>
            </w:r>
          </w:p>
          <w:p w14:paraId="6F000000"/>
          <w:p w14:paraId="70000000">
            <w:r>
              <w:t>Апрель</w:t>
            </w:r>
          </w:p>
          <w:p w14:paraId="71000000"/>
          <w:p w14:paraId="72000000">
            <w:r>
              <w:t xml:space="preserve">Постоянно </w:t>
            </w:r>
          </w:p>
        </w:tc>
      </w:tr>
    </w:tbl>
    <w:p w14:paraId="73000000">
      <w:pPr>
        <w:pStyle w:val="Style_1"/>
        <w:widowControl w:val="1"/>
        <w:ind w:firstLine="0" w:left="-709"/>
        <w:rPr>
          <w:rFonts w:ascii="Times New Roman" w:hAnsi="Times New Roman"/>
          <w:sz w:val="28"/>
        </w:rPr>
      </w:pPr>
    </w:p>
    <w:p w14:paraId="7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отчета: Рабочая программа по «Детскому фитнесу».</w:t>
      </w:r>
    </w:p>
    <w:p w14:paraId="7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проведенной работы: май 2026 года.</w:t>
      </w:r>
    </w:p>
    <w:p w14:paraId="76000000">
      <w:pPr>
        <w:pStyle w:val="Style_1"/>
        <w:rPr>
          <w:rFonts w:ascii="Times New Roman" w:hAnsi="Times New Roman"/>
          <w:sz w:val="28"/>
        </w:rPr>
      </w:pPr>
    </w:p>
    <w:p w14:paraId="77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78000000">
      <w:pPr>
        <w:pStyle w:val="Style_1"/>
        <w:rPr>
          <w:rFonts w:ascii="Times New Roman" w:hAnsi="Times New Roman"/>
          <w:sz w:val="28"/>
        </w:rPr>
      </w:pPr>
    </w:p>
    <w:p w14:paraId="79000000">
      <w:pPr>
        <w:pStyle w:val="Style_1"/>
        <w:rPr>
          <w:rFonts w:ascii="Times New Roman" w:hAnsi="Times New Roman"/>
          <w:sz w:val="28"/>
        </w:rPr>
      </w:pPr>
    </w:p>
    <w:p w14:paraId="7A000000">
      <w:pPr>
        <w:pStyle w:val="Style_1"/>
        <w:rPr>
          <w:rFonts w:ascii="Times New Roman" w:hAnsi="Times New Roman"/>
          <w:sz w:val="28"/>
        </w:rPr>
      </w:pPr>
    </w:p>
    <w:p w14:paraId="7B000000">
      <w:pPr>
        <w:pStyle w:val="Style_1"/>
        <w:rPr>
          <w:rFonts w:ascii="Times New Roman" w:hAnsi="Times New Roman"/>
          <w:sz w:val="28"/>
        </w:rPr>
      </w:pPr>
    </w:p>
    <w:p w14:paraId="7C000000">
      <w:pPr>
        <w:pStyle w:val="Style_1"/>
        <w:rPr>
          <w:rFonts w:ascii="Times New Roman" w:hAnsi="Times New Roman"/>
          <w:sz w:val="28"/>
        </w:rPr>
      </w:pPr>
    </w:p>
    <w:p w14:paraId="7D000000">
      <w:pPr>
        <w:pStyle w:val="Style_1"/>
        <w:rPr>
          <w:rFonts w:ascii="Times New Roman" w:hAnsi="Times New Roman"/>
          <w:sz w:val="28"/>
        </w:rPr>
      </w:pPr>
    </w:p>
    <w:p w14:paraId="7E000000">
      <w:pPr>
        <w:pStyle w:val="Style_1"/>
        <w:rPr>
          <w:rFonts w:ascii="Times New Roman" w:hAnsi="Times New Roman"/>
          <w:sz w:val="28"/>
        </w:rPr>
      </w:pPr>
    </w:p>
    <w:p w14:paraId="7F000000">
      <w:pPr>
        <w:pStyle w:val="Style_1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1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4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4"/>
    <w:link w:val="Style_2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2024-09-03T11:49:00Z</dcterms:created>
  <dcterms:modified xsi:type="dcterms:W3CDTF">2025-01-29T09:50:14Z</dcterms:modified>
</cp:coreProperties>
</file>